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5E" w:rsidRPr="00250893" w:rsidRDefault="0089735E" w:rsidP="0089735E">
      <w:pPr>
        <w:spacing w:after="120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250893">
        <w:rPr>
          <w:rFonts w:ascii="Cambria" w:hAnsi="Cambria"/>
          <w:b/>
          <w:bCs/>
          <w:sz w:val="28"/>
          <w:szCs w:val="28"/>
          <w:lang w:val="en-US"/>
        </w:rPr>
        <w:t xml:space="preserve">Post-assessment Report and Validation </w:t>
      </w:r>
    </w:p>
    <w:p w:rsidR="0089735E" w:rsidRPr="00D565CF" w:rsidRDefault="0089735E" w:rsidP="0089735E">
      <w:pPr>
        <w:spacing w:after="120"/>
        <w:ind w:left="-567" w:right="-846"/>
        <w:jc w:val="both"/>
        <w:rPr>
          <w:rFonts w:ascii="Cambria" w:hAnsi="Cambria"/>
          <w:b/>
          <w:bCs/>
          <w:i/>
          <w:iCs/>
          <w:sz w:val="20"/>
          <w:szCs w:val="20"/>
          <w:lang w:val="en-US"/>
        </w:rPr>
      </w:pPr>
      <w:r w:rsidRPr="00197280">
        <w:rPr>
          <w:rFonts w:ascii="Cambria" w:hAnsi="Cambria"/>
          <w:b/>
          <w:bCs/>
          <w:i/>
          <w:iCs/>
          <w:sz w:val="20"/>
          <w:szCs w:val="20"/>
          <w:lang w:val="en-US"/>
        </w:rPr>
        <w:t>Instructions:</w:t>
      </w:r>
      <w:r w:rsidRPr="00197280">
        <w:rPr>
          <w:rFonts w:ascii="Cambria" w:hAnsi="Cambria"/>
          <w:i/>
          <w:iCs/>
          <w:sz w:val="20"/>
          <w:szCs w:val="20"/>
          <w:lang w:val="en-US"/>
        </w:rPr>
        <w:t xml:space="preserve"> </w:t>
      </w:r>
      <w:r w:rsidRPr="00197280">
        <w:rPr>
          <w:rFonts w:ascii="Cambria" w:hAnsi="Cambria"/>
          <w:color w:val="000000"/>
          <w:sz w:val="20"/>
          <w:szCs w:val="20"/>
        </w:rPr>
        <w:t>Assessors</w:t>
      </w:r>
      <w:r>
        <w:rPr>
          <w:rFonts w:ascii="Cambria" w:hAnsi="Cambria"/>
          <w:color w:val="000000"/>
          <w:sz w:val="20"/>
          <w:szCs w:val="20"/>
          <w:lang w:val="en-US"/>
        </w:rPr>
        <w:t>/</w:t>
      </w:r>
      <w:r w:rsidRPr="00197280">
        <w:rPr>
          <w:rFonts w:ascii="Cambria" w:hAnsi="Cambria"/>
          <w:color w:val="000000"/>
          <w:sz w:val="20"/>
          <w:szCs w:val="20"/>
        </w:rPr>
        <w:t>Assessment Coordinator must complete this Post-Assessment Report and Validation</w:t>
      </w:r>
      <w:r>
        <w:rPr>
          <w:rFonts w:ascii="Cambria" w:hAnsi="Cambria"/>
          <w:color w:val="000000"/>
          <w:sz w:val="20"/>
          <w:szCs w:val="20"/>
          <w:lang w:val="en-US"/>
        </w:rPr>
        <w:t xml:space="preserve"> </w:t>
      </w:r>
      <w:r w:rsidRPr="00197280">
        <w:rPr>
          <w:rFonts w:ascii="Cambria" w:hAnsi="Cambria"/>
          <w:color w:val="000000"/>
          <w:sz w:val="20"/>
          <w:szCs w:val="20"/>
        </w:rPr>
        <w:t xml:space="preserve">after the assessment. Submit it along with the </w:t>
      </w:r>
      <w:r w:rsidRPr="00197280">
        <w:rPr>
          <w:rFonts w:ascii="Cambria" w:hAnsi="Cambria"/>
          <w:b/>
          <w:bCs/>
          <w:color w:val="000000"/>
          <w:sz w:val="20"/>
          <w:szCs w:val="20"/>
        </w:rPr>
        <w:t>Summary Sheet of Competency</w:t>
      </w:r>
      <w:r w:rsidR="00C05759">
        <w:rPr>
          <w:rFonts w:ascii="Cambria" w:hAnsi="Cambria"/>
          <w:b/>
          <w:bCs/>
          <w:color w:val="000000"/>
          <w:sz w:val="20"/>
          <w:szCs w:val="20"/>
          <w:lang w:val="en-US"/>
        </w:rPr>
        <w:t xml:space="preserve"> Assessment</w:t>
      </w:r>
      <w:r w:rsidRPr="00197280">
        <w:rPr>
          <w:rFonts w:ascii="Cambria" w:hAnsi="Cambria"/>
          <w:b/>
          <w:bCs/>
          <w:color w:val="000000"/>
          <w:sz w:val="20"/>
          <w:szCs w:val="20"/>
        </w:rPr>
        <w:t>.</w:t>
      </w:r>
      <w:r w:rsidRPr="00197280">
        <w:rPr>
          <w:rFonts w:ascii="Cambria" w:hAnsi="Cambria"/>
          <w:color w:val="000000"/>
          <w:sz w:val="20"/>
          <w:szCs w:val="20"/>
        </w:rPr>
        <w:t xml:space="preserve"> The report records the assessment process and results, highlights any issues or suggestions</w:t>
      </w:r>
      <w:r>
        <w:rPr>
          <w:rFonts w:ascii="Cambria" w:hAnsi="Cambria"/>
          <w:color w:val="000000"/>
          <w:sz w:val="20"/>
          <w:szCs w:val="20"/>
          <w:lang w:val="en-US"/>
        </w:rPr>
        <w:t xml:space="preserve"> for corrective actions</w:t>
      </w:r>
      <w:r w:rsidRPr="00197280">
        <w:rPr>
          <w:rFonts w:ascii="Cambria" w:hAnsi="Cambria"/>
          <w:color w:val="000000"/>
          <w:sz w:val="20"/>
          <w:szCs w:val="20"/>
        </w:rPr>
        <w:t xml:space="preserve">, and helps </w:t>
      </w:r>
      <w:r w:rsidR="00C05759">
        <w:rPr>
          <w:rFonts w:ascii="Cambria" w:hAnsi="Cambria"/>
          <w:color w:val="000000"/>
          <w:sz w:val="20"/>
          <w:szCs w:val="20"/>
          <w:lang w:val="en-US"/>
        </w:rPr>
        <w:t xml:space="preserve">Institute and </w:t>
      </w:r>
      <w:r w:rsidRPr="00197280">
        <w:rPr>
          <w:rFonts w:ascii="Cambria" w:hAnsi="Cambria"/>
          <w:color w:val="000000"/>
          <w:sz w:val="20"/>
          <w:szCs w:val="20"/>
        </w:rPr>
        <w:t xml:space="preserve">TVET QC improve </w:t>
      </w:r>
      <w:r w:rsidR="00C05759">
        <w:rPr>
          <w:rFonts w:ascii="Cambria" w:hAnsi="Cambria"/>
          <w:color w:val="000000"/>
          <w:sz w:val="20"/>
          <w:szCs w:val="20"/>
          <w:lang w:val="en-US"/>
        </w:rPr>
        <w:t xml:space="preserve">training and </w:t>
      </w:r>
      <w:r w:rsidRPr="00197280">
        <w:rPr>
          <w:rFonts w:ascii="Cambria" w:hAnsi="Cambria"/>
          <w:color w:val="000000"/>
          <w:sz w:val="20"/>
          <w:szCs w:val="20"/>
        </w:rPr>
        <w:t>assessment quality</w:t>
      </w:r>
      <w:r>
        <w:rPr>
          <w:rFonts w:ascii="Cambria" w:hAnsi="Cambria"/>
          <w:color w:val="000000"/>
          <w:sz w:val="20"/>
          <w:szCs w:val="20"/>
          <w:lang w:val="en-US"/>
        </w:rPr>
        <w:t xml:space="preserve"> and practices</w:t>
      </w:r>
      <w:r w:rsidRPr="00197280">
        <w:rPr>
          <w:rFonts w:ascii="Cambria" w:hAnsi="Cambria"/>
          <w:color w:val="000000"/>
          <w:sz w:val="20"/>
          <w:szCs w:val="20"/>
        </w:rPr>
        <w:t>.</w:t>
      </w:r>
      <w:r>
        <w:rPr>
          <w:rFonts w:ascii="Cambria" w:hAnsi="Cambria"/>
          <w:color w:val="000000"/>
          <w:sz w:val="20"/>
          <w:szCs w:val="20"/>
          <w:lang w:val="en-US"/>
        </w:rPr>
        <w:t xml:space="preserve"> 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5529"/>
        <w:gridCol w:w="567"/>
        <w:gridCol w:w="4677"/>
      </w:tblGrid>
      <w:tr w:rsidR="0089735E" w:rsidRPr="00197280" w:rsidTr="00FC0C9A">
        <w:tc>
          <w:tcPr>
            <w:tcW w:w="5529" w:type="dxa"/>
            <w:shd w:val="clear" w:color="auto" w:fill="FBE4D5" w:themeFill="accent2" w:themeFillTint="33"/>
          </w:tcPr>
          <w:p w:rsidR="0089735E" w:rsidRPr="00197280" w:rsidRDefault="0089735E" w:rsidP="0089735E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 xml:space="preserve">Assessment background </w:t>
            </w:r>
          </w:p>
        </w:tc>
        <w:tc>
          <w:tcPr>
            <w:tcW w:w="5244" w:type="dxa"/>
            <w:gridSpan w:val="2"/>
            <w:shd w:val="clear" w:color="auto" w:fill="FBE4D5" w:themeFill="accent2" w:themeFillTint="33"/>
          </w:tcPr>
          <w:p w:rsidR="0089735E" w:rsidRPr="00197280" w:rsidRDefault="0089735E" w:rsidP="009B3541">
            <w:pPr>
              <w:pStyle w:val="ListParagraph"/>
              <w:ind w:left="360"/>
              <w:jc w:val="center"/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Details</w:t>
            </w: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982CAE">
            <w:pPr>
              <w:pStyle w:val="ListParagraph"/>
              <w:numPr>
                <w:ilvl w:val="1"/>
                <w:numId w:val="9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Name of Training Institute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82CAE">
            <w:pPr>
              <w:pStyle w:val="ListParagraph"/>
              <w:ind w:left="360" w:hanging="360"/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982CAE">
            <w:pPr>
              <w:pStyle w:val="ListParagraph"/>
              <w:numPr>
                <w:ilvl w:val="1"/>
                <w:numId w:val="9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Location</w:t>
            </w:r>
          </w:p>
        </w:tc>
        <w:tc>
          <w:tcPr>
            <w:tcW w:w="5244" w:type="dxa"/>
            <w:gridSpan w:val="2"/>
          </w:tcPr>
          <w:p w:rsidR="0089735E" w:rsidRPr="003A334D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982CAE">
            <w:pPr>
              <w:pStyle w:val="ListParagraph"/>
              <w:numPr>
                <w:ilvl w:val="1"/>
                <w:numId w:val="9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Assessment type (regular/re-assessment)</w:t>
            </w:r>
          </w:p>
        </w:tc>
        <w:tc>
          <w:tcPr>
            <w:tcW w:w="5244" w:type="dxa"/>
            <w:gridSpan w:val="2"/>
          </w:tcPr>
          <w:p w:rsidR="0089735E" w:rsidRPr="003A334D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982CAE">
            <w:pPr>
              <w:pStyle w:val="ListParagraph"/>
              <w:numPr>
                <w:ilvl w:val="1"/>
                <w:numId w:val="9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BQF Qualification Title and Level</w:t>
            </w:r>
          </w:p>
        </w:tc>
        <w:tc>
          <w:tcPr>
            <w:tcW w:w="5244" w:type="dxa"/>
            <w:gridSpan w:val="2"/>
          </w:tcPr>
          <w:p w:rsidR="0089735E" w:rsidRPr="003A334D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982CAE">
            <w:pPr>
              <w:pStyle w:val="ListParagraph"/>
              <w:numPr>
                <w:ilvl w:val="1"/>
                <w:numId w:val="9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Date of Assessment</w:t>
            </w:r>
          </w:p>
        </w:tc>
        <w:tc>
          <w:tcPr>
            <w:tcW w:w="5244" w:type="dxa"/>
            <w:gridSpan w:val="2"/>
          </w:tcPr>
          <w:p w:rsidR="0089735E" w:rsidRPr="003A334D" w:rsidRDefault="0089735E" w:rsidP="009B3541">
            <w:pPr>
              <w:rPr>
                <w:rFonts w:ascii="Cambria" w:hAnsi="Cambria"/>
                <w:b/>
                <w:bCs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982CAE">
            <w:pPr>
              <w:pStyle w:val="ListParagraph"/>
              <w:numPr>
                <w:ilvl w:val="1"/>
                <w:numId w:val="9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Total duration of Assessment</w:t>
            </w:r>
          </w:p>
        </w:tc>
        <w:tc>
          <w:tcPr>
            <w:tcW w:w="5244" w:type="dxa"/>
            <w:gridSpan w:val="2"/>
          </w:tcPr>
          <w:p w:rsidR="0089735E" w:rsidRPr="003A334D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982CAE">
            <w:pPr>
              <w:pStyle w:val="ListParagraph"/>
              <w:numPr>
                <w:ilvl w:val="1"/>
                <w:numId w:val="9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Assessment Coordinator from TVET QC</w:t>
            </w:r>
          </w:p>
        </w:tc>
        <w:tc>
          <w:tcPr>
            <w:tcW w:w="5244" w:type="dxa"/>
            <w:gridSpan w:val="2"/>
          </w:tcPr>
          <w:p w:rsidR="0089735E" w:rsidRPr="003A334D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982CAE">
            <w:pPr>
              <w:pStyle w:val="ListParagraph"/>
              <w:numPr>
                <w:ilvl w:val="1"/>
                <w:numId w:val="9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Assessment Coordinator from Institute</w:t>
            </w:r>
          </w:p>
        </w:tc>
        <w:tc>
          <w:tcPr>
            <w:tcW w:w="5244" w:type="dxa"/>
            <w:gridSpan w:val="2"/>
          </w:tcPr>
          <w:p w:rsidR="0089735E" w:rsidRPr="003A334D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982CAE">
            <w:pPr>
              <w:pStyle w:val="ListParagraph"/>
              <w:numPr>
                <w:ilvl w:val="1"/>
                <w:numId w:val="9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Total Number of Assessors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pStyle w:val="ListParagraph"/>
              <w:ind w:left="360" w:hanging="323"/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  <w:shd w:val="clear" w:color="auto" w:fill="FBE4D5" w:themeFill="accent2" w:themeFillTint="33"/>
          </w:tcPr>
          <w:p w:rsidR="0089735E" w:rsidRPr="00197280" w:rsidRDefault="0089735E" w:rsidP="0089735E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Summary of Assessment Outcome</w:t>
            </w:r>
          </w:p>
        </w:tc>
        <w:tc>
          <w:tcPr>
            <w:tcW w:w="5244" w:type="dxa"/>
            <w:gridSpan w:val="2"/>
            <w:shd w:val="clear" w:color="auto" w:fill="FBE4D5" w:themeFill="accent2" w:themeFillTint="33"/>
          </w:tcPr>
          <w:p w:rsidR="0089735E" w:rsidRPr="00197280" w:rsidRDefault="0089735E" w:rsidP="009B3541">
            <w:pPr>
              <w:pStyle w:val="ListParagraph"/>
              <w:ind w:left="360"/>
              <w:jc w:val="center"/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Details</w:t>
            </w: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Total number of trainees/participants assessed: (Male/Female)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Percentage Competent in Theory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Percentage Competent in Practical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Overall Competency Rate (Theory + Practical)</w:t>
            </w:r>
          </w:p>
        </w:tc>
        <w:tc>
          <w:tcPr>
            <w:tcW w:w="5244" w:type="dxa"/>
            <w:gridSpan w:val="2"/>
          </w:tcPr>
          <w:p w:rsidR="0089735E" w:rsidRPr="00265DA2" w:rsidRDefault="0089735E" w:rsidP="009B3541">
            <w:pPr>
              <w:rPr>
                <w:rFonts w:ascii="Cambria" w:hAnsi="Cambria"/>
                <w:b/>
                <w:bCs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Absent (number of trainees absent)</w:t>
            </w:r>
          </w:p>
        </w:tc>
        <w:tc>
          <w:tcPr>
            <w:tcW w:w="5244" w:type="dxa"/>
            <w:gridSpan w:val="2"/>
          </w:tcPr>
          <w:p w:rsidR="0089735E" w:rsidRPr="00265DA2" w:rsidRDefault="0089735E" w:rsidP="009B3541">
            <w:pPr>
              <w:rPr>
                <w:rFonts w:ascii="Cambria" w:hAnsi="Cambria"/>
                <w:b/>
                <w:bCs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Details of any reasonable adjustments undertaken (if any)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  <w:shd w:val="clear" w:color="auto" w:fill="FBE4D5" w:themeFill="accent2" w:themeFillTint="33"/>
          </w:tcPr>
          <w:p w:rsidR="0089735E" w:rsidRPr="00197280" w:rsidRDefault="0089735E" w:rsidP="0089735E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Analysis of Assessment Resources</w:t>
            </w:r>
          </w:p>
        </w:tc>
        <w:tc>
          <w:tcPr>
            <w:tcW w:w="5244" w:type="dxa"/>
            <w:gridSpan w:val="2"/>
            <w:shd w:val="clear" w:color="auto" w:fill="FBE4D5" w:themeFill="accent2" w:themeFillTint="33"/>
          </w:tcPr>
          <w:p w:rsidR="0089735E" w:rsidRPr="00197280" w:rsidRDefault="0089735E" w:rsidP="009B3541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Comments</w:t>
            </w: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 xml:space="preserve">Written assessment </w:t>
            </w:r>
            <w:r>
              <w:rPr>
                <w:rFonts w:ascii="Cambria" w:hAnsi="Cambria"/>
                <w:lang w:val="en-US"/>
              </w:rPr>
              <w:t xml:space="preserve">Items 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(difficulty level, clarity</w:t>
            </w:r>
            <w:r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 xml:space="preserve"> and language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, validity</w:t>
            </w:r>
            <w:r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, relevance,)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Practical Assessment</w:t>
            </w:r>
            <w:r>
              <w:rPr>
                <w:rFonts w:ascii="Cambria" w:hAnsi="Cambria"/>
                <w:lang w:val="en-US"/>
              </w:rPr>
              <w:t xml:space="preserve"> Project</w:t>
            </w:r>
            <w:r w:rsidRPr="00197280">
              <w:rPr>
                <w:rFonts w:ascii="Cambria" w:hAnsi="Cambria"/>
                <w:lang w:val="en-US"/>
              </w:rPr>
              <w:t xml:space="preserve"> 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(validity, sufficiency, authenticity, currency)</w:t>
            </w:r>
            <w:r w:rsidRPr="00197280">
              <w:rPr>
                <w:rFonts w:ascii="Cambria" w:hAnsi="Cambria"/>
                <w:lang w:val="en-US"/>
              </w:rPr>
              <w:t xml:space="preserve"> 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  <w:shd w:val="clear" w:color="auto" w:fill="FBE4D5" w:themeFill="accent2" w:themeFillTint="33"/>
          </w:tcPr>
          <w:p w:rsidR="0089735E" w:rsidRPr="00197280" w:rsidRDefault="0089735E" w:rsidP="0089735E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Assessment methods used</w:t>
            </w:r>
          </w:p>
        </w:tc>
        <w:tc>
          <w:tcPr>
            <w:tcW w:w="5244" w:type="dxa"/>
            <w:gridSpan w:val="2"/>
            <w:shd w:val="clear" w:color="auto" w:fill="FBE4D5" w:themeFill="accent2" w:themeFillTint="33"/>
          </w:tcPr>
          <w:p w:rsidR="0089735E" w:rsidRPr="00197280" w:rsidRDefault="0089735E" w:rsidP="009B3541">
            <w:pPr>
              <w:jc w:val="center"/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Details</w:t>
            </w: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 xml:space="preserve">Assessment of knowledge: 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(written/oral)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 xml:space="preserve">Assessment of skills 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(demonstration/roleplay/simulation)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 xml:space="preserve">Assessment of values and applications 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(workplace behavior, safety practices)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  <w:shd w:val="clear" w:color="auto" w:fill="FBE4D5" w:themeFill="accent2" w:themeFillTint="33"/>
          </w:tcPr>
          <w:p w:rsidR="0089735E" w:rsidRPr="00197280" w:rsidRDefault="0089735E" w:rsidP="0089735E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>Resources and facilities</w:t>
            </w:r>
          </w:p>
        </w:tc>
        <w:tc>
          <w:tcPr>
            <w:tcW w:w="5244" w:type="dxa"/>
            <w:gridSpan w:val="2"/>
            <w:shd w:val="clear" w:color="auto" w:fill="FBE4D5" w:themeFill="accent2" w:themeFillTint="33"/>
          </w:tcPr>
          <w:p w:rsidR="0089735E" w:rsidRPr="00197280" w:rsidRDefault="0089735E" w:rsidP="009B3541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Comments</w:t>
            </w: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lastRenderedPageBreak/>
              <w:t xml:space="preserve">Tools and equipment 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(adequate/not adequate</w:t>
            </w:r>
            <w:r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)</w:t>
            </w:r>
            <w:r w:rsidRPr="00197280">
              <w:rPr>
                <w:rFonts w:ascii="Cambria" w:hAnsi="Cambria"/>
                <w:lang w:val="en-US"/>
              </w:rPr>
              <w:t xml:space="preserve"> 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</w:tcPr>
          <w:p w:rsidR="0089735E" w:rsidRPr="00197280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 w:rsidRPr="00197280">
              <w:rPr>
                <w:rFonts w:ascii="Cambria" w:hAnsi="Cambria"/>
                <w:lang w:val="en-US"/>
              </w:rPr>
              <w:t xml:space="preserve">Resources/materials 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(adequate/not adequate</w:t>
            </w:r>
          </w:p>
        </w:tc>
        <w:tc>
          <w:tcPr>
            <w:tcW w:w="5244" w:type="dxa"/>
            <w:gridSpan w:val="2"/>
          </w:tcPr>
          <w:p w:rsidR="0089735E" w:rsidRPr="00250893" w:rsidRDefault="0089735E" w:rsidP="009B3541">
            <w:pPr>
              <w:tabs>
                <w:tab w:val="left" w:pos="3581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ab/>
            </w:r>
          </w:p>
        </w:tc>
      </w:tr>
      <w:tr w:rsidR="0089735E" w:rsidRPr="00197280" w:rsidTr="00FC0C9A">
        <w:tc>
          <w:tcPr>
            <w:tcW w:w="5529" w:type="dxa"/>
          </w:tcPr>
          <w:p w:rsidR="0089735E" w:rsidRDefault="0089735E" w:rsidP="0089735E">
            <w:pPr>
              <w:pStyle w:val="ListParagraph"/>
              <w:numPr>
                <w:ilvl w:val="1"/>
                <w:numId w:val="8"/>
              </w:num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</w:t>
            </w:r>
            <w:r w:rsidRPr="00197280">
              <w:rPr>
                <w:rFonts w:ascii="Cambria" w:hAnsi="Cambria"/>
                <w:lang w:val="en-US"/>
              </w:rPr>
              <w:t xml:space="preserve">upport facilities 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(adequate/not adequate- e.g., lighting, seating, hygiene</w:t>
            </w:r>
            <w:r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, OHS</w:t>
            </w:r>
            <w:r w:rsidRPr="00D565CF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244" w:type="dxa"/>
            <w:gridSpan w:val="2"/>
          </w:tcPr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89735E" w:rsidRPr="00197280" w:rsidTr="00FC0C9A">
        <w:tc>
          <w:tcPr>
            <w:tcW w:w="5529" w:type="dxa"/>
            <w:shd w:val="clear" w:color="auto" w:fill="D9D9D9" w:themeFill="background1" w:themeFillShade="D9"/>
          </w:tcPr>
          <w:p w:rsidR="0089735E" w:rsidRPr="00197280" w:rsidRDefault="0089735E" w:rsidP="0089735E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b/>
                <w:bCs/>
                <w:lang w:val="en-US"/>
              </w:rPr>
            </w:pPr>
            <w:r w:rsidRPr="00197280">
              <w:rPr>
                <w:rFonts w:ascii="Cambria" w:hAnsi="Cambria"/>
                <w:b/>
                <w:bCs/>
                <w:lang w:val="en-US"/>
              </w:rPr>
              <w:t xml:space="preserve">Issues and Challenges encountered </w:t>
            </w:r>
            <w:r w:rsidRPr="00197280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 xml:space="preserve">(provide a brief narrative outlining any major issues faced during assessment (e.g., delays, lack of tools and equipment, </w:t>
            </w:r>
            <w:r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 xml:space="preserve">OHS, </w:t>
            </w:r>
            <w:r w:rsidRPr="00197280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materials, etc.)</w:t>
            </w:r>
          </w:p>
        </w:tc>
        <w:tc>
          <w:tcPr>
            <w:tcW w:w="5244" w:type="dxa"/>
            <w:gridSpan w:val="2"/>
            <w:shd w:val="clear" w:color="auto" w:fill="D9D9D9" w:themeFill="background1" w:themeFillShade="D9"/>
          </w:tcPr>
          <w:p w:rsidR="0089735E" w:rsidRPr="00197280" w:rsidRDefault="0089735E" w:rsidP="009B3541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197280">
              <w:rPr>
                <w:rFonts w:ascii="Cambria" w:hAnsi="Cambria"/>
                <w:b/>
                <w:bCs/>
                <w:lang w:val="en-US"/>
              </w:rPr>
              <w:t>Recommendations</w:t>
            </w:r>
          </w:p>
          <w:p w:rsidR="0089735E" w:rsidRPr="00197280" w:rsidRDefault="0089735E" w:rsidP="009B3541">
            <w:pPr>
              <w:jc w:val="both"/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</w:pPr>
            <w:r w:rsidRPr="00197280">
              <w:rPr>
                <w:rFonts w:ascii="Cambria" w:hAnsi="Cambria"/>
                <w:i/>
                <w:iCs/>
                <w:sz w:val="20"/>
                <w:szCs w:val="20"/>
                <w:lang w:val="en-US"/>
              </w:rPr>
              <w:t>(include specific suggestions for improvement of assessment in the future)</w:t>
            </w:r>
          </w:p>
        </w:tc>
      </w:tr>
      <w:tr w:rsidR="0089735E" w:rsidRPr="00197280" w:rsidTr="00FC0C9A">
        <w:tc>
          <w:tcPr>
            <w:tcW w:w="5529" w:type="dxa"/>
            <w:shd w:val="clear" w:color="auto" w:fill="auto"/>
          </w:tcPr>
          <w:p w:rsidR="0089735E" w:rsidRPr="00197280" w:rsidRDefault="0089735E" w:rsidP="009B3541">
            <w:pPr>
              <w:pStyle w:val="ListParagraph"/>
              <w:rPr>
                <w:rFonts w:ascii="Cambria" w:hAnsi="Cambria"/>
                <w:lang w:val="en-US"/>
              </w:rPr>
            </w:pPr>
          </w:p>
          <w:p w:rsidR="0089735E" w:rsidRPr="003A334D" w:rsidRDefault="0089735E" w:rsidP="009B354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        </w:t>
            </w:r>
          </w:p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:rsidR="0089735E" w:rsidRDefault="0089735E" w:rsidP="009B3541">
            <w:pPr>
              <w:rPr>
                <w:rFonts w:ascii="Cambria" w:hAnsi="Cambria"/>
                <w:lang w:val="en-US"/>
              </w:rPr>
            </w:pPr>
          </w:p>
          <w:p w:rsidR="0089735E" w:rsidRPr="00197280" w:rsidRDefault="0089735E" w:rsidP="009B3541">
            <w:pPr>
              <w:rPr>
                <w:rFonts w:ascii="Cambria" w:hAnsi="Cambria"/>
                <w:lang w:val="en-US"/>
              </w:rPr>
            </w:pPr>
          </w:p>
        </w:tc>
      </w:tr>
      <w:tr w:rsidR="00FC0C9A" w:rsidRPr="00197280" w:rsidTr="00FC0C9A">
        <w:trPr>
          <w:trHeight w:val="310"/>
        </w:trPr>
        <w:tc>
          <w:tcPr>
            <w:tcW w:w="6096" w:type="dxa"/>
            <w:gridSpan w:val="2"/>
            <w:shd w:val="clear" w:color="auto" w:fill="FBE4D5" w:themeFill="accent2" w:themeFillTint="33"/>
          </w:tcPr>
          <w:p w:rsidR="00FC0C9A" w:rsidRPr="00197280" w:rsidRDefault="00FC0C9A" w:rsidP="009B3541">
            <w:pPr>
              <w:spacing w:after="40"/>
              <w:rPr>
                <w:rFonts w:ascii="Cambria" w:hAnsi="Cambria"/>
                <w:b/>
                <w:bCs/>
                <w:lang w:val="en-US"/>
              </w:rPr>
            </w:pPr>
            <w:r w:rsidRPr="00197280">
              <w:rPr>
                <w:rFonts w:ascii="Cambria" w:hAnsi="Cambria"/>
                <w:b/>
                <w:bCs/>
                <w:lang w:val="en-US"/>
              </w:rPr>
              <w:t>Prepa</w:t>
            </w:r>
            <w:r>
              <w:rPr>
                <w:rFonts w:ascii="Cambria" w:hAnsi="Cambria"/>
                <w:b/>
                <w:bCs/>
                <w:lang w:val="en-US"/>
              </w:rPr>
              <w:t xml:space="preserve">red by: </w:t>
            </w:r>
            <w:r w:rsidRPr="00197280">
              <w:rPr>
                <w:rFonts w:ascii="Cambria" w:hAnsi="Cambria"/>
                <w:b/>
                <w:bCs/>
                <w:lang w:val="en-US"/>
              </w:rPr>
              <w:t>Name of Assessors</w:t>
            </w:r>
            <w:r>
              <w:rPr>
                <w:rFonts w:ascii="Cambria" w:hAnsi="Cambria"/>
                <w:b/>
                <w:bCs/>
                <w:lang w:val="en-US"/>
              </w:rPr>
              <w:t xml:space="preserve"> and C</w:t>
            </w:r>
            <w:r w:rsidRPr="00197280">
              <w:rPr>
                <w:rFonts w:ascii="Cambria" w:hAnsi="Cambria"/>
                <w:b/>
                <w:bCs/>
                <w:lang w:val="en-US"/>
              </w:rPr>
              <w:t>oordinator)</w:t>
            </w:r>
          </w:p>
        </w:tc>
        <w:tc>
          <w:tcPr>
            <w:tcW w:w="4677" w:type="dxa"/>
            <w:shd w:val="clear" w:color="auto" w:fill="FBE4D5" w:themeFill="accent2" w:themeFillTint="33"/>
          </w:tcPr>
          <w:p w:rsidR="00FC0C9A" w:rsidRPr="00197280" w:rsidRDefault="00FC0C9A" w:rsidP="009B3541">
            <w:pPr>
              <w:spacing w:after="40"/>
              <w:rPr>
                <w:rFonts w:ascii="Cambria" w:hAnsi="Cambria"/>
                <w:b/>
                <w:bCs/>
                <w:lang w:val="en-US"/>
              </w:rPr>
            </w:pPr>
            <w:r w:rsidRPr="00197280">
              <w:rPr>
                <w:rFonts w:ascii="Cambria" w:hAnsi="Cambria"/>
                <w:b/>
                <w:bCs/>
                <w:lang w:val="en-US"/>
              </w:rPr>
              <w:t>Date:</w:t>
            </w:r>
          </w:p>
        </w:tc>
      </w:tr>
      <w:tr w:rsidR="00FC0C9A" w:rsidRPr="00197280" w:rsidTr="00FB60C9">
        <w:trPr>
          <w:trHeight w:val="310"/>
        </w:trPr>
        <w:tc>
          <w:tcPr>
            <w:tcW w:w="10773" w:type="dxa"/>
            <w:gridSpan w:val="3"/>
          </w:tcPr>
          <w:p w:rsidR="00FC0C9A" w:rsidRPr="00197280" w:rsidRDefault="00FC0C9A" w:rsidP="009B3541">
            <w:pPr>
              <w:spacing w:after="4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</w:t>
            </w:r>
          </w:p>
        </w:tc>
      </w:tr>
      <w:tr w:rsidR="00FC0C9A" w:rsidRPr="00197280" w:rsidTr="00D661F5">
        <w:trPr>
          <w:trHeight w:val="310"/>
        </w:trPr>
        <w:tc>
          <w:tcPr>
            <w:tcW w:w="10773" w:type="dxa"/>
            <w:gridSpan w:val="3"/>
          </w:tcPr>
          <w:p w:rsidR="00FC0C9A" w:rsidRPr="00197280" w:rsidRDefault="00FC0C9A" w:rsidP="009B3541">
            <w:pPr>
              <w:spacing w:after="4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</w:t>
            </w:r>
          </w:p>
        </w:tc>
      </w:tr>
      <w:tr w:rsidR="00FC0C9A" w:rsidRPr="00197280" w:rsidTr="00175B2A">
        <w:trPr>
          <w:trHeight w:val="310"/>
        </w:trPr>
        <w:tc>
          <w:tcPr>
            <w:tcW w:w="10773" w:type="dxa"/>
            <w:gridSpan w:val="3"/>
          </w:tcPr>
          <w:p w:rsidR="00FC0C9A" w:rsidRPr="00197280" w:rsidRDefault="00FC0C9A" w:rsidP="009B3541">
            <w:pPr>
              <w:spacing w:after="4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</w:t>
            </w:r>
          </w:p>
        </w:tc>
      </w:tr>
    </w:tbl>
    <w:p w:rsidR="0089735E" w:rsidRPr="00197280" w:rsidRDefault="0089735E" w:rsidP="0089735E">
      <w:pPr>
        <w:rPr>
          <w:rFonts w:ascii="Cambria" w:hAnsi="Cambria"/>
          <w:b/>
          <w:bCs/>
          <w:lang w:val="en-US"/>
        </w:rPr>
      </w:pPr>
    </w:p>
    <w:p w:rsidR="0089735E" w:rsidRDefault="0089735E" w:rsidP="0089735E"/>
    <w:p w:rsidR="0089735E" w:rsidRDefault="0089735E"/>
    <w:p w:rsidR="0089735E" w:rsidRDefault="0089735E"/>
    <w:p w:rsidR="0089735E" w:rsidRDefault="0089735E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p w:rsidR="00250893" w:rsidRDefault="00250893"/>
    <w:sectPr w:rsidR="00250893" w:rsidSect="00250893">
      <w:headerReference w:type="default" r:id="rId7"/>
      <w:footerReference w:type="even" r:id="rId8"/>
      <w:footerReference w:type="default" r:id="rId9"/>
      <w:pgSz w:w="12240" w:h="15840"/>
      <w:pgMar w:top="204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3BAD" w:rsidRDefault="00C13BAD" w:rsidP="00DC6A2F">
      <w:r>
        <w:separator/>
      </w:r>
    </w:p>
  </w:endnote>
  <w:endnote w:type="continuationSeparator" w:id="0">
    <w:p w:rsidR="00C13BAD" w:rsidRDefault="00C13BAD" w:rsidP="00DC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DC Uchen"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Jomolhari">
    <w:panose1 w:val="01010100010101010101"/>
    <w:charset w:val="00"/>
    <w:family w:val="auto"/>
    <w:pitch w:val="variable"/>
    <w:sig w:usb0="A000006F" w:usb1="1001604A" w:usb2="0400006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74045598"/>
      <w:docPartObj>
        <w:docPartGallery w:val="Page Numbers (Bottom of Page)"/>
        <w:docPartUnique/>
      </w:docPartObj>
    </w:sdtPr>
    <w:sdtContent>
      <w:p w:rsidR="00DC6A2F" w:rsidRDefault="00DC6A2F" w:rsidP="00293A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C6A2F" w:rsidRDefault="00DC6A2F" w:rsidP="00D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0C9A" w:rsidRPr="006C38C9" w:rsidRDefault="00FC0C9A" w:rsidP="00FC0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 w:rsidRPr="006C38C9">
      <w:rPr>
        <w:color w:val="000000"/>
        <w:sz w:val="20"/>
        <w:szCs w:val="20"/>
        <w:lang w:val="en-US"/>
      </w:rPr>
      <w:t xml:space="preserve">TVET Quality Council + 975-02-337175/321482. Website: </w:t>
    </w:r>
    <w:hyperlink r:id="rId1" w:history="1">
      <w:r w:rsidRPr="006C38C9">
        <w:rPr>
          <w:rStyle w:val="Hyperlink"/>
          <w:sz w:val="20"/>
          <w:szCs w:val="20"/>
          <w:lang w:val="en-US"/>
        </w:rPr>
        <w:t>www.bqpca.gov.bt</w:t>
      </w:r>
    </w:hyperlink>
    <w:r w:rsidRPr="006C38C9">
      <w:rPr>
        <w:color w:val="000000"/>
        <w:sz w:val="20"/>
        <w:szCs w:val="20"/>
        <w:lang w:val="en-US"/>
      </w:rPr>
      <w:t>. Email: staff@bqpca.gov.bt</w:t>
    </w:r>
    <w:r w:rsidRPr="006C38C9">
      <w:rPr>
        <w:color w:val="000000"/>
        <w:sz w:val="20"/>
        <w:szCs w:val="20"/>
      </w:rPr>
      <w:ptab w:relativeTo="margin" w:alignment="center" w:leader="none"/>
    </w:r>
    <w:r w:rsidRPr="006C38C9">
      <w:rPr>
        <w:color w:val="000000"/>
        <w:sz w:val="20"/>
        <w:szCs w:val="20"/>
      </w:rPr>
      <w:ptab w:relativeTo="margin" w:alignment="right" w:leader="none"/>
    </w:r>
  </w:p>
  <w:p w:rsidR="00FC0C9A" w:rsidRDefault="00FC0C9A">
    <w:pPr>
      <w:pStyle w:val="Footer"/>
    </w:pPr>
  </w:p>
  <w:p w:rsidR="00DC6A2F" w:rsidRDefault="00DC6A2F" w:rsidP="00D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3BAD" w:rsidRDefault="00C13BAD" w:rsidP="00DC6A2F">
      <w:r>
        <w:separator/>
      </w:r>
    </w:p>
  </w:footnote>
  <w:footnote w:type="continuationSeparator" w:id="0">
    <w:p w:rsidR="00C13BAD" w:rsidRDefault="00C13BAD" w:rsidP="00DC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0C2" w:rsidRDefault="00250893">
    <w:pPr>
      <w:pStyle w:val="Header"/>
    </w:pPr>
    <w:r>
      <w:rPr>
        <w:noProof/>
        <w:lang w:val="en-GB"/>
      </w:rPr>
      <w:drawing>
        <wp:anchor distT="0" distB="0" distL="0" distR="0" simplePos="0" relativeHeight="251661312" behindDoc="0" locked="0" layoutInCell="1" hidden="0" allowOverlap="1" wp14:anchorId="533D10F2" wp14:editId="68C0067A">
          <wp:simplePos x="0" y="0"/>
          <wp:positionH relativeFrom="column">
            <wp:posOffset>5059956</wp:posOffset>
          </wp:positionH>
          <wp:positionV relativeFrom="paragraph">
            <wp:posOffset>99060</wp:posOffset>
          </wp:positionV>
          <wp:extent cx="1271905" cy="1097280"/>
          <wp:effectExtent l="0" t="0" r="0" b="0"/>
          <wp:wrapSquare wrapText="bothSides"/>
          <wp:docPr id="864377333" name="image1.png" descr="gov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ovlogo"/>
                  <pic:cNvPicPr preferRelativeResize="0"/>
                </pic:nvPicPr>
                <pic:blipFill>
                  <a:blip r:embed="rId1"/>
                  <a:srcRect t="18" b="18"/>
                  <a:stretch>
                    <a:fillRect/>
                  </a:stretch>
                </pic:blipFill>
                <pic:spPr>
                  <a:xfrm>
                    <a:off x="0" y="0"/>
                    <a:ext cx="1271905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0C2">
      <w:rPr>
        <w:noProof/>
      </w:rPr>
      <w:drawing>
        <wp:anchor distT="0" distB="0" distL="0" distR="0" simplePos="0" relativeHeight="251659264" behindDoc="0" locked="0" layoutInCell="1" hidden="0" allowOverlap="1" wp14:anchorId="2EEE2319" wp14:editId="00C53DF1">
          <wp:simplePos x="0" y="0"/>
          <wp:positionH relativeFrom="column">
            <wp:posOffset>-360956</wp:posOffset>
          </wp:positionH>
          <wp:positionV relativeFrom="paragraph">
            <wp:posOffset>83820</wp:posOffset>
          </wp:positionV>
          <wp:extent cx="1184303" cy="1112684"/>
          <wp:effectExtent l="0" t="0" r="0" b="0"/>
          <wp:wrapNone/>
          <wp:docPr id="1085571517" name="Picture 1085571517" descr="gov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ovlogo"/>
                  <pic:cNvPicPr preferRelativeResize="0"/>
                </pic:nvPicPr>
                <pic:blipFill>
                  <a:blip r:embed="rId2"/>
                  <a:srcRect l="3061" r="3061"/>
                  <a:stretch>
                    <a:fillRect/>
                  </a:stretch>
                </pic:blipFill>
                <pic:spPr>
                  <a:xfrm>
                    <a:off x="0" y="0"/>
                    <a:ext cx="1184303" cy="1112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0C2" w:rsidRPr="00F62D88" w:rsidRDefault="00B720C2" w:rsidP="00B720C2">
    <w:pPr>
      <w:jc w:val="center"/>
      <w:textDirection w:val="btLr"/>
      <w:rPr>
        <w:rFonts w:ascii="DDC Uchen" w:hAnsi="DDC Uchen" w:cs="DDC Uchen"/>
        <w:sz w:val="21"/>
        <w:szCs w:val="21"/>
      </w:rPr>
    </w:pPr>
    <w:r>
      <w:rPr>
        <w:rFonts w:ascii="DDC Uchen" w:eastAsia="Jomolhari" w:hAnsi="DDC Uchen" w:cs="DDC Uchen"/>
        <w:b/>
        <w:color w:val="000000"/>
        <w:sz w:val="21"/>
        <w:szCs w:val="21"/>
        <w:lang w:val="en-US"/>
      </w:rPr>
      <w:t xml:space="preserve">       </w:t>
    </w:r>
    <w:r w:rsidRPr="00F62D88">
      <w:rPr>
        <w:rFonts w:ascii="DDC Uchen" w:eastAsia="Jomolhari" w:hAnsi="DDC Uchen" w:cs="DDC Uchen"/>
        <w:b/>
        <w:color w:val="000000"/>
        <w:sz w:val="21"/>
        <w:szCs w:val="21"/>
      </w:rPr>
      <w:t>དཔལ་ལྡན་འབྲུག་གཞུང་།</w:t>
    </w:r>
  </w:p>
  <w:p w:rsidR="00B720C2" w:rsidRPr="00F62D88" w:rsidRDefault="00B720C2" w:rsidP="00B720C2">
    <w:pPr>
      <w:jc w:val="center"/>
      <w:textDirection w:val="btLr"/>
      <w:rPr>
        <w:rFonts w:ascii="DDC Uchen" w:hAnsi="DDC Uchen" w:cs="DDC Uchen"/>
        <w:sz w:val="21"/>
        <w:szCs w:val="21"/>
      </w:rPr>
    </w:pPr>
    <w:r>
      <w:rPr>
        <w:rFonts w:ascii="DDC Uchen" w:eastAsia="Jomolhari" w:hAnsi="DDC Uchen" w:cs="DDC Uchen"/>
        <w:b/>
        <w:color w:val="000000"/>
        <w:sz w:val="21"/>
        <w:szCs w:val="21"/>
        <w:lang w:val="en-US"/>
      </w:rPr>
      <w:t xml:space="preserve">      </w:t>
    </w:r>
    <w:r w:rsidRPr="00F62D88">
      <w:rPr>
        <w:rFonts w:ascii="DDC Uchen" w:eastAsia="Jomolhari" w:hAnsi="DDC Uchen" w:cs="DDC Uchen"/>
        <w:b/>
        <w:color w:val="000000"/>
        <w:sz w:val="21"/>
        <w:szCs w:val="21"/>
      </w:rPr>
      <w:t>འབྲུག་ཤེས་ཚད་དང་ཁྱད་རིག་ངོ་སྦྱོར་དབང་འཛིན།</w:t>
    </w:r>
  </w:p>
  <w:p w:rsidR="00B720C2" w:rsidRPr="00F62D88" w:rsidRDefault="00B720C2" w:rsidP="00B720C2">
    <w:pPr>
      <w:jc w:val="center"/>
      <w:textDirection w:val="btLr"/>
      <w:rPr>
        <w:sz w:val="21"/>
        <w:szCs w:val="21"/>
      </w:rPr>
    </w:pPr>
    <w:r>
      <w:rPr>
        <w:b/>
        <w:color w:val="000000"/>
        <w:sz w:val="21"/>
        <w:szCs w:val="21"/>
        <w:lang w:val="en-US"/>
      </w:rPr>
      <w:t xml:space="preserve">                     </w:t>
    </w:r>
    <w:r w:rsidRPr="00F62D88">
      <w:rPr>
        <w:b/>
        <w:color w:val="000000"/>
        <w:sz w:val="21"/>
        <w:szCs w:val="21"/>
      </w:rPr>
      <w:t>ROYAL GOVERNMENT OF BHUTAN</w:t>
    </w:r>
  </w:p>
  <w:p w:rsidR="00B720C2" w:rsidRPr="00F62D88" w:rsidRDefault="00B720C2" w:rsidP="00B720C2">
    <w:pPr>
      <w:jc w:val="center"/>
      <w:textDirection w:val="btLr"/>
      <w:rPr>
        <w:sz w:val="21"/>
        <w:szCs w:val="21"/>
      </w:rPr>
    </w:pPr>
    <w:r>
      <w:rPr>
        <w:b/>
        <w:color w:val="000000"/>
        <w:sz w:val="21"/>
        <w:szCs w:val="21"/>
        <w:lang w:val="en-US"/>
      </w:rPr>
      <w:t xml:space="preserve">                        </w:t>
    </w:r>
    <w:r w:rsidRPr="00F62D88">
      <w:rPr>
        <w:b/>
        <w:color w:val="000000"/>
        <w:sz w:val="21"/>
        <w:szCs w:val="21"/>
      </w:rPr>
      <w:t>BHUTAN QUALIFICATIONS AND PROFESSIONALS</w:t>
    </w:r>
    <w:r>
      <w:rPr>
        <w:b/>
        <w:color w:val="000000"/>
        <w:sz w:val="21"/>
        <w:szCs w:val="21"/>
        <w:lang w:val="en-US"/>
      </w:rPr>
      <w:t xml:space="preserve"> </w:t>
    </w:r>
    <w:r w:rsidRPr="00F62D88">
      <w:rPr>
        <w:b/>
        <w:color w:val="000000"/>
        <w:sz w:val="21"/>
        <w:szCs w:val="21"/>
      </w:rPr>
      <w:t>CERTIFICATION AUTHORITY</w:t>
    </w:r>
  </w:p>
  <w:p w:rsidR="00B720C2" w:rsidRPr="00F62D88" w:rsidRDefault="00B720C2" w:rsidP="00B720C2">
    <w:pPr>
      <w:jc w:val="center"/>
      <w:textDirection w:val="btLr"/>
      <w:rPr>
        <w:b/>
        <w:color w:val="000000"/>
        <w:sz w:val="21"/>
        <w:szCs w:val="21"/>
      </w:rPr>
    </w:pPr>
    <w:r>
      <w:rPr>
        <w:b/>
        <w:color w:val="000000"/>
        <w:sz w:val="21"/>
        <w:szCs w:val="21"/>
        <w:lang w:val="en-US"/>
      </w:rPr>
      <w:t xml:space="preserve">                    </w:t>
    </w:r>
    <w:r w:rsidRPr="00F62D88">
      <w:rPr>
        <w:b/>
        <w:color w:val="000000"/>
        <w:sz w:val="21"/>
        <w:szCs w:val="21"/>
      </w:rPr>
      <w:t>THIMPHU:  BHUTAN</w:t>
    </w:r>
  </w:p>
  <w:p w:rsidR="00B720C2" w:rsidRDefault="00B720C2" w:rsidP="00B720C2">
    <w:pPr>
      <w:jc w:val="center"/>
      <w:rPr>
        <w:rFonts w:ascii="Cambria" w:hAnsi="Cambria"/>
        <w:b/>
        <w:bCs/>
        <w:sz w:val="20"/>
        <w:szCs w:val="20"/>
        <w:lang w:val="en-US"/>
      </w:rPr>
    </w:pPr>
  </w:p>
  <w:p w:rsidR="00B720C2" w:rsidRDefault="00B720C2" w:rsidP="00B720C2">
    <w:pPr>
      <w:jc w:val="center"/>
      <w:rPr>
        <w:sz w:val="28"/>
        <w:szCs w:val="28"/>
      </w:rPr>
    </w:pPr>
    <w:r w:rsidRPr="00B720C2">
      <w:rPr>
        <w:rFonts w:ascii="Cambria" w:hAnsi="Cambria"/>
        <w:b/>
        <w:bCs/>
        <w:sz w:val="28"/>
        <w:szCs w:val="28"/>
        <w:lang w:val="en-US"/>
      </w:rPr>
      <w:t>TVET Quality Council</w:t>
    </w:r>
    <w:r w:rsidRPr="00B720C2">
      <w:rPr>
        <w:sz w:val="28"/>
        <w:szCs w:val="28"/>
      </w:rPr>
      <w:tab/>
    </w:r>
  </w:p>
  <w:p w:rsidR="00250893" w:rsidRPr="00B720C2" w:rsidRDefault="00250893" w:rsidP="00B720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A22"/>
    <w:multiLevelType w:val="multilevel"/>
    <w:tmpl w:val="4BB83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DB24F23"/>
    <w:multiLevelType w:val="multilevel"/>
    <w:tmpl w:val="BEBCE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A54054"/>
    <w:multiLevelType w:val="multilevel"/>
    <w:tmpl w:val="4BB83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3033051"/>
    <w:multiLevelType w:val="hybridMultilevel"/>
    <w:tmpl w:val="699ACFF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2817AB"/>
    <w:multiLevelType w:val="multilevel"/>
    <w:tmpl w:val="7D48D1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AE5883"/>
    <w:multiLevelType w:val="hybridMultilevel"/>
    <w:tmpl w:val="36388F86"/>
    <w:lvl w:ilvl="0" w:tplc="99F033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32BFF"/>
    <w:multiLevelType w:val="multilevel"/>
    <w:tmpl w:val="BEBCE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1395B01"/>
    <w:multiLevelType w:val="multilevel"/>
    <w:tmpl w:val="FD80DB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620B04"/>
    <w:multiLevelType w:val="multilevel"/>
    <w:tmpl w:val="7D48D1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13390228">
    <w:abstractNumId w:val="5"/>
  </w:num>
  <w:num w:numId="2" w16cid:durableId="2093231611">
    <w:abstractNumId w:val="1"/>
  </w:num>
  <w:num w:numId="3" w16cid:durableId="169949607">
    <w:abstractNumId w:val="7"/>
  </w:num>
  <w:num w:numId="4" w16cid:durableId="1950771480">
    <w:abstractNumId w:val="4"/>
  </w:num>
  <w:num w:numId="5" w16cid:durableId="66811224">
    <w:abstractNumId w:val="2"/>
  </w:num>
  <w:num w:numId="6" w16cid:durableId="1653555919">
    <w:abstractNumId w:val="3"/>
  </w:num>
  <w:num w:numId="7" w16cid:durableId="226843197">
    <w:abstractNumId w:val="6"/>
  </w:num>
  <w:num w:numId="8" w16cid:durableId="1060789696">
    <w:abstractNumId w:val="8"/>
  </w:num>
  <w:num w:numId="9" w16cid:durableId="81202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27"/>
    <w:rsid w:val="00016D82"/>
    <w:rsid w:val="000249BA"/>
    <w:rsid w:val="0003451D"/>
    <w:rsid w:val="00072BF2"/>
    <w:rsid w:val="000968CE"/>
    <w:rsid w:val="000A22D2"/>
    <w:rsid w:val="000B561A"/>
    <w:rsid w:val="000C01E0"/>
    <w:rsid w:val="000F258C"/>
    <w:rsid w:val="00197280"/>
    <w:rsid w:val="001B411B"/>
    <w:rsid w:val="001F2D28"/>
    <w:rsid w:val="00250893"/>
    <w:rsid w:val="00265DA2"/>
    <w:rsid w:val="00272218"/>
    <w:rsid w:val="002D501E"/>
    <w:rsid w:val="0030772A"/>
    <w:rsid w:val="00363D28"/>
    <w:rsid w:val="003A334D"/>
    <w:rsid w:val="004455BF"/>
    <w:rsid w:val="00490A11"/>
    <w:rsid w:val="005040A2"/>
    <w:rsid w:val="00572329"/>
    <w:rsid w:val="0059002E"/>
    <w:rsid w:val="005940DB"/>
    <w:rsid w:val="005A6F1B"/>
    <w:rsid w:val="00626003"/>
    <w:rsid w:val="00666564"/>
    <w:rsid w:val="00670DA4"/>
    <w:rsid w:val="006C4AF9"/>
    <w:rsid w:val="006D52AA"/>
    <w:rsid w:val="006E0943"/>
    <w:rsid w:val="00843914"/>
    <w:rsid w:val="008604FA"/>
    <w:rsid w:val="00865F9A"/>
    <w:rsid w:val="00884C60"/>
    <w:rsid w:val="0089735E"/>
    <w:rsid w:val="008A417B"/>
    <w:rsid w:val="00954009"/>
    <w:rsid w:val="00982CAE"/>
    <w:rsid w:val="00A33E71"/>
    <w:rsid w:val="00A345DB"/>
    <w:rsid w:val="00B32E1B"/>
    <w:rsid w:val="00B379C1"/>
    <w:rsid w:val="00B407D0"/>
    <w:rsid w:val="00B720C2"/>
    <w:rsid w:val="00C05759"/>
    <w:rsid w:val="00C06C66"/>
    <w:rsid w:val="00C13BAD"/>
    <w:rsid w:val="00C1687C"/>
    <w:rsid w:val="00D565CF"/>
    <w:rsid w:val="00D8201E"/>
    <w:rsid w:val="00DC6A2F"/>
    <w:rsid w:val="00E218D1"/>
    <w:rsid w:val="00E5079A"/>
    <w:rsid w:val="00E66965"/>
    <w:rsid w:val="00EA5CE2"/>
    <w:rsid w:val="00F161C6"/>
    <w:rsid w:val="00F23BDE"/>
    <w:rsid w:val="00F530C0"/>
    <w:rsid w:val="00F861E2"/>
    <w:rsid w:val="00FA7627"/>
    <w:rsid w:val="00FB69BE"/>
    <w:rsid w:val="00FC0C9A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1EDA8"/>
  <w15:chartTrackingRefBased/>
  <w15:docId w15:val="{A9780659-F22D-7B4B-BA06-B8374EE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6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76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6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A2F"/>
  </w:style>
  <w:style w:type="character" w:styleId="PageNumber">
    <w:name w:val="page number"/>
    <w:basedOn w:val="DefaultParagraphFont"/>
    <w:uiPriority w:val="99"/>
    <w:semiHidden/>
    <w:unhideWhenUsed/>
    <w:rsid w:val="00DC6A2F"/>
  </w:style>
  <w:style w:type="paragraph" w:styleId="Header">
    <w:name w:val="header"/>
    <w:basedOn w:val="Normal"/>
    <w:link w:val="HeaderChar"/>
    <w:uiPriority w:val="99"/>
    <w:unhideWhenUsed/>
    <w:rsid w:val="00B72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0C2"/>
  </w:style>
  <w:style w:type="character" w:styleId="Hyperlink">
    <w:name w:val="Hyperlink"/>
    <w:uiPriority w:val="99"/>
    <w:unhideWhenUsed/>
    <w:rsid w:val="00FC0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qpca.gov.b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2025-06-12T05:57:00Z</cp:lastPrinted>
  <dcterms:created xsi:type="dcterms:W3CDTF">2026-01-05T05:23:00Z</dcterms:created>
  <dcterms:modified xsi:type="dcterms:W3CDTF">2026-01-05T05:32:00Z</dcterms:modified>
</cp:coreProperties>
</file>